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30006" w14:textId="77777777" w:rsidR="006A2AFC" w:rsidRPr="00250069" w:rsidRDefault="006A2AFC" w:rsidP="006A2AFC">
      <w:pPr>
        <w:rPr>
          <w:rFonts w:ascii="Arial" w:eastAsia="Times New Roman" w:hAnsi="Arial" w:cs="Arial"/>
          <w:kern w:val="2"/>
          <w14:ligatures w14:val="standardContextual"/>
        </w:rPr>
      </w:pPr>
      <w:r w:rsidRPr="00250069">
        <w:rPr>
          <w:rFonts w:ascii="Arial" w:hAnsi="Arial" w:cs="Arial"/>
        </w:rPr>
        <w:t xml:space="preserve">Please be advised the East Bloomfield Town Board will hold a public hearing on Monday, February 10, 2025 at 7:00 PM at 99 Main Street PO Box 85 East Bloomfield NY 14443  </w:t>
      </w:r>
      <w:r w:rsidRPr="00250069">
        <w:rPr>
          <w:rFonts w:ascii="Arial" w:eastAsia="Times New Roman" w:hAnsi="Arial" w:cs="Arial"/>
          <w:kern w:val="2"/>
          <w14:ligatures w14:val="standardContextual"/>
        </w:rPr>
        <w:t xml:space="preserve">pursuant to Chapter 64  Buildings, Unsafe of the Town Code requiring the owner or agent of 7160 St Rts 5&amp;20 Bloomfield, NY 14469 to show cause why an order should not be entered compelling the Owner to make the Premises safe by demolishing and removing all derelict buildings located at the Premises and removing all debris resulting from the demolition of those buildings, and all other debris and items on the ground at the Premises. </w:t>
      </w:r>
    </w:p>
    <w:p w14:paraId="293EF0C9" w14:textId="77777777" w:rsidR="00EF043D" w:rsidRPr="00250069" w:rsidRDefault="00EF043D" w:rsidP="00250069">
      <w:pPr>
        <w:pStyle w:val="NoSpacing"/>
        <w:rPr>
          <w:rFonts w:ascii="Arial" w:hAnsi="Arial" w:cs="Arial"/>
        </w:rPr>
      </w:pPr>
      <w:r w:rsidRPr="00250069">
        <w:rPr>
          <w:rFonts w:ascii="Arial" w:hAnsi="Arial" w:cs="Arial"/>
        </w:rPr>
        <w:t>By Order of the Town Board</w:t>
      </w:r>
    </w:p>
    <w:p w14:paraId="3A480193" w14:textId="5F8FC329" w:rsidR="00EF043D" w:rsidRPr="00250069" w:rsidRDefault="00EF043D" w:rsidP="00250069">
      <w:pPr>
        <w:pStyle w:val="NoSpacing"/>
        <w:rPr>
          <w:rFonts w:ascii="Arial" w:hAnsi="Arial" w:cs="Arial"/>
        </w:rPr>
      </w:pPr>
      <w:r w:rsidRPr="00250069">
        <w:rPr>
          <w:rFonts w:ascii="Arial" w:hAnsi="Arial" w:cs="Arial"/>
        </w:rPr>
        <w:t>Margaret Gochenaur, Town Clerk</w:t>
      </w:r>
    </w:p>
    <w:p w14:paraId="777125E3" w14:textId="77777777" w:rsidR="00EF043D" w:rsidRPr="00250069" w:rsidRDefault="00EF043D" w:rsidP="00250069">
      <w:pPr>
        <w:pStyle w:val="NoSpacing"/>
        <w:rPr>
          <w:rFonts w:ascii="Arial" w:hAnsi="Arial" w:cs="Arial"/>
        </w:rPr>
      </w:pPr>
      <w:r w:rsidRPr="00250069">
        <w:rPr>
          <w:rFonts w:ascii="Arial" w:hAnsi="Arial" w:cs="Arial"/>
        </w:rPr>
        <w:t>Dated January 27, 2025</w:t>
      </w:r>
    </w:p>
    <w:p w14:paraId="4F37F900" w14:textId="77777777" w:rsidR="006A2AFC" w:rsidRDefault="006A2AFC"/>
    <w:sectPr w:rsidR="006A2A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FC"/>
    <w:rsid w:val="0004469B"/>
    <w:rsid w:val="00250069"/>
    <w:rsid w:val="006A2AFC"/>
    <w:rsid w:val="006A69CC"/>
    <w:rsid w:val="007A0ECE"/>
    <w:rsid w:val="00D224C8"/>
    <w:rsid w:val="00D4230C"/>
    <w:rsid w:val="00D873D7"/>
    <w:rsid w:val="00EF0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A20BE"/>
  <w15:chartTrackingRefBased/>
  <w15:docId w15:val="{7F2C5D56-2939-4D1A-B544-E6414D75D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FC"/>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6A2AFC"/>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A2AFC"/>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A2AFC"/>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A2AFC"/>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A2AFC"/>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A2AFC"/>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A2AFC"/>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A2AFC"/>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A2AFC"/>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A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2A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2A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2A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2A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2A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A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A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AFC"/>
    <w:rPr>
      <w:rFonts w:eastAsiaTheme="majorEastAsia" w:cstheme="majorBidi"/>
      <w:color w:val="272727" w:themeColor="text1" w:themeTint="D8"/>
    </w:rPr>
  </w:style>
  <w:style w:type="paragraph" w:styleId="Title">
    <w:name w:val="Title"/>
    <w:basedOn w:val="Normal"/>
    <w:next w:val="Normal"/>
    <w:link w:val="TitleChar"/>
    <w:uiPriority w:val="10"/>
    <w:qFormat/>
    <w:rsid w:val="006A2AFC"/>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A2A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AFC"/>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A2A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AFC"/>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A2AFC"/>
    <w:rPr>
      <w:i/>
      <w:iCs/>
      <w:color w:val="404040" w:themeColor="text1" w:themeTint="BF"/>
    </w:rPr>
  </w:style>
  <w:style w:type="paragraph" w:styleId="ListParagraph">
    <w:name w:val="List Paragraph"/>
    <w:basedOn w:val="Normal"/>
    <w:uiPriority w:val="34"/>
    <w:qFormat/>
    <w:rsid w:val="006A2AFC"/>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A2AFC"/>
    <w:rPr>
      <w:i/>
      <w:iCs/>
      <w:color w:val="0F4761" w:themeColor="accent1" w:themeShade="BF"/>
    </w:rPr>
  </w:style>
  <w:style w:type="paragraph" w:styleId="IntenseQuote">
    <w:name w:val="Intense Quote"/>
    <w:basedOn w:val="Normal"/>
    <w:next w:val="Normal"/>
    <w:link w:val="IntenseQuoteChar"/>
    <w:uiPriority w:val="30"/>
    <w:qFormat/>
    <w:rsid w:val="006A2AFC"/>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A2AFC"/>
    <w:rPr>
      <w:i/>
      <w:iCs/>
      <w:color w:val="0F4761" w:themeColor="accent1" w:themeShade="BF"/>
    </w:rPr>
  </w:style>
  <w:style w:type="character" w:styleId="IntenseReference">
    <w:name w:val="Intense Reference"/>
    <w:basedOn w:val="DefaultParagraphFont"/>
    <w:uiPriority w:val="32"/>
    <w:qFormat/>
    <w:rsid w:val="006A2AFC"/>
    <w:rPr>
      <w:b/>
      <w:bCs/>
      <w:smallCaps/>
      <w:color w:val="0F4761" w:themeColor="accent1" w:themeShade="BF"/>
      <w:spacing w:val="5"/>
    </w:rPr>
  </w:style>
  <w:style w:type="paragraph" w:styleId="NoSpacing">
    <w:name w:val="No Spacing"/>
    <w:uiPriority w:val="1"/>
    <w:qFormat/>
    <w:rsid w:val="00250069"/>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76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Rayburn</dc:creator>
  <cp:keywords/>
  <dc:description/>
  <cp:lastModifiedBy>Peggy Gochenaur</cp:lastModifiedBy>
  <cp:revision>5</cp:revision>
  <dcterms:created xsi:type="dcterms:W3CDTF">2025-01-28T14:26:00Z</dcterms:created>
  <dcterms:modified xsi:type="dcterms:W3CDTF">2025-01-28T16:49:00Z</dcterms:modified>
</cp:coreProperties>
</file>